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0" w:rsidRPr="00381948" w:rsidRDefault="002E7540" w:rsidP="003E767B">
      <w:pPr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ROZPOČET TERRA GRATA, n. o. na </w:t>
      </w:r>
      <w:r w:rsidR="0038494F">
        <w:rPr>
          <w:rFonts w:ascii="Arial" w:hAnsi="Arial" w:cs="Arial"/>
          <w:b/>
          <w:sz w:val="24"/>
          <w:szCs w:val="24"/>
        </w:rPr>
        <w:t>rok</w:t>
      </w:r>
      <w:r w:rsidRPr="00381948">
        <w:rPr>
          <w:rFonts w:ascii="Arial" w:hAnsi="Arial" w:cs="Arial"/>
          <w:b/>
          <w:sz w:val="24"/>
          <w:szCs w:val="24"/>
        </w:rPr>
        <w:t xml:space="preserve"> 20</w:t>
      </w:r>
      <w:r w:rsidR="00335985">
        <w:rPr>
          <w:rFonts w:ascii="Arial" w:hAnsi="Arial" w:cs="Arial"/>
          <w:b/>
          <w:sz w:val="24"/>
          <w:szCs w:val="24"/>
        </w:rPr>
        <w:t>20</w:t>
      </w:r>
    </w:p>
    <w:p w:rsidR="002E7540" w:rsidRPr="00381948" w:rsidRDefault="002E7540" w:rsidP="002E7540">
      <w:pPr>
        <w:jc w:val="both"/>
        <w:rPr>
          <w:rFonts w:ascii="Arial" w:hAnsi="Arial" w:cs="Arial"/>
          <w:sz w:val="24"/>
          <w:szCs w:val="24"/>
        </w:rPr>
      </w:pPr>
    </w:p>
    <w:p w:rsidR="007A2206" w:rsidRDefault="007A2206" w:rsidP="007A2206">
      <w:pPr>
        <w:jc w:val="both"/>
        <w:rPr>
          <w:rFonts w:ascii="Arial" w:hAnsi="Arial" w:cs="Arial"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5F71BF" w:rsidRPr="007B5EB5" w:rsidRDefault="00DC016B" w:rsidP="005F71BF">
      <w:pPr>
        <w:tabs>
          <w:tab w:val="left" w:pos="3969"/>
          <w:tab w:val="left" w:pos="5954"/>
          <w:tab w:val="left" w:pos="7938"/>
        </w:tabs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</w:t>
      </w:r>
      <w:r w:rsidR="005F71BF" w:rsidRPr="007B5EB5">
        <w:rPr>
          <w:rFonts w:ascii="Arial" w:hAnsi="Arial" w:cs="Arial"/>
          <w:bCs/>
        </w:rPr>
        <w:t>Plán 20</w:t>
      </w:r>
      <w:r w:rsidR="005F71BF">
        <w:rPr>
          <w:rFonts w:ascii="Arial" w:hAnsi="Arial" w:cs="Arial"/>
          <w:bCs/>
        </w:rPr>
        <w:t xml:space="preserve">19            </w:t>
      </w:r>
      <w:proofErr w:type="spellStart"/>
      <w:r w:rsidR="005F71BF" w:rsidRPr="007B5EB5">
        <w:rPr>
          <w:rFonts w:ascii="Arial" w:hAnsi="Arial" w:cs="Arial"/>
          <w:bCs/>
        </w:rPr>
        <w:t>Skut</w:t>
      </w:r>
      <w:proofErr w:type="spellEnd"/>
      <w:r w:rsidR="005F71BF" w:rsidRPr="007B5EB5">
        <w:rPr>
          <w:rFonts w:ascii="Arial" w:hAnsi="Arial" w:cs="Arial"/>
          <w:bCs/>
        </w:rPr>
        <w:t>. 2019</w:t>
      </w:r>
      <w:r w:rsidR="005F71BF">
        <w:rPr>
          <w:rFonts w:ascii="Arial" w:hAnsi="Arial" w:cs="Arial"/>
          <w:bCs/>
        </w:rPr>
        <w:t xml:space="preserve">    </w:t>
      </w:r>
      <w:r w:rsidR="00390CAD">
        <w:rPr>
          <w:rFonts w:ascii="Arial" w:hAnsi="Arial" w:cs="Arial"/>
          <w:bCs/>
        </w:rPr>
        <w:t xml:space="preserve">        Plán 2020</w:t>
      </w:r>
    </w:p>
    <w:p w:rsidR="005F71BF" w:rsidRPr="007B5EB5" w:rsidRDefault="005F71BF" w:rsidP="005F71BF">
      <w:pPr>
        <w:tabs>
          <w:tab w:val="left" w:pos="3969"/>
        </w:tabs>
        <w:jc w:val="both"/>
        <w:rPr>
          <w:rFonts w:ascii="Arial" w:hAnsi="Arial" w:cs="Arial"/>
          <w:bCs/>
        </w:rPr>
      </w:pPr>
    </w:p>
    <w:p w:rsidR="005F71BF" w:rsidRPr="007B5EB5" w:rsidRDefault="005F71BF" w:rsidP="005F71BF">
      <w:pPr>
        <w:pStyle w:val="Odstavecseseznamem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Výnosy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        </w:t>
      </w:r>
      <w:r w:rsidRPr="007B5EB5">
        <w:rPr>
          <w:rFonts w:ascii="Arial" w:hAnsi="Arial" w:cs="Arial"/>
          <w:bCs/>
        </w:rPr>
        <w:t>50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000</w:t>
      </w:r>
      <w:r>
        <w:rPr>
          <w:rFonts w:ascii="Arial" w:hAnsi="Arial" w:cs="Arial"/>
          <w:bCs/>
        </w:rPr>
        <w:t xml:space="preserve">               2</w:t>
      </w:r>
      <w:r w:rsidR="0031361D">
        <w:rPr>
          <w:rFonts w:ascii="Arial" w:hAnsi="Arial" w:cs="Arial"/>
          <w:bCs/>
        </w:rPr>
        <w:t>3 378,82</w:t>
      </w:r>
      <w:r w:rsidR="00F82CE4">
        <w:rPr>
          <w:rFonts w:ascii="Arial" w:hAnsi="Arial" w:cs="Arial"/>
          <w:bCs/>
        </w:rPr>
        <w:t xml:space="preserve">             </w:t>
      </w:r>
      <w:r w:rsidR="001673FD">
        <w:rPr>
          <w:rFonts w:ascii="Arial" w:hAnsi="Arial" w:cs="Arial"/>
          <w:bCs/>
        </w:rPr>
        <w:t xml:space="preserve">  </w:t>
      </w:r>
      <w:r w:rsidR="00F82CE4">
        <w:rPr>
          <w:rFonts w:ascii="Arial" w:hAnsi="Arial" w:cs="Arial"/>
          <w:bCs/>
        </w:rPr>
        <w:t xml:space="preserve"> 3</w:t>
      </w:r>
      <w:r w:rsidR="00B93C4A">
        <w:rPr>
          <w:rFonts w:ascii="Arial" w:hAnsi="Arial" w:cs="Arial"/>
          <w:bCs/>
        </w:rPr>
        <w:t>5</w:t>
      </w:r>
      <w:r w:rsidR="00F82CE4">
        <w:rPr>
          <w:rFonts w:ascii="Arial" w:hAnsi="Arial" w:cs="Arial"/>
          <w:bCs/>
        </w:rPr>
        <w:t xml:space="preserve"> 000</w:t>
      </w:r>
    </w:p>
    <w:p w:rsidR="005F71BF" w:rsidRPr="007B5EB5" w:rsidRDefault="005F71BF" w:rsidP="005F71BF">
      <w:pPr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1.a Dotácia z EŠIF a ESF</w:t>
      </w:r>
    </w:p>
    <w:p w:rsidR="005F71BF" w:rsidRPr="007B5EB5" w:rsidRDefault="005F71BF" w:rsidP="005F71BF">
      <w:pPr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     na projekt  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        </w:t>
      </w:r>
      <w:r w:rsidR="00E87678">
        <w:rPr>
          <w:rFonts w:ascii="Arial" w:hAnsi="Arial" w:cs="Arial"/>
          <w:bCs/>
        </w:rPr>
        <w:t xml:space="preserve">  </w:t>
      </w:r>
      <w:r w:rsidRPr="007B5EB5">
        <w:rPr>
          <w:rFonts w:ascii="Arial" w:hAnsi="Arial" w:cs="Arial"/>
          <w:bCs/>
        </w:rPr>
        <w:tab/>
        <w:t>81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039</w:t>
      </w:r>
      <w:r>
        <w:rPr>
          <w:rFonts w:ascii="Arial" w:hAnsi="Arial" w:cs="Arial"/>
          <w:bCs/>
        </w:rPr>
        <w:t xml:space="preserve">              43 739,11</w:t>
      </w:r>
      <w:r w:rsidR="00F82CE4">
        <w:rPr>
          <w:rFonts w:ascii="Arial" w:hAnsi="Arial" w:cs="Arial"/>
          <w:bCs/>
        </w:rPr>
        <w:t xml:space="preserve">              70 </w:t>
      </w:r>
      <w:r w:rsidR="00C9115E">
        <w:rPr>
          <w:rFonts w:ascii="Arial" w:hAnsi="Arial" w:cs="Arial"/>
          <w:bCs/>
        </w:rPr>
        <w:t>517</w:t>
      </w:r>
    </w:p>
    <w:p w:rsidR="005F71BF" w:rsidRPr="007B5EB5" w:rsidRDefault="005F71BF" w:rsidP="005F71BF">
      <w:pPr>
        <w:pStyle w:val="Odstavecseseznamem"/>
        <w:jc w:val="both"/>
        <w:rPr>
          <w:rFonts w:ascii="Arial" w:hAnsi="Arial" w:cs="Arial"/>
          <w:bCs/>
        </w:rPr>
      </w:pPr>
    </w:p>
    <w:p w:rsidR="005F71BF" w:rsidRPr="00C66133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>Výnosy spolu</w:t>
      </w:r>
      <w:r w:rsidRPr="00C66133">
        <w:rPr>
          <w:rFonts w:ascii="Arial" w:hAnsi="Arial" w:cs="Arial"/>
          <w:b/>
        </w:rPr>
        <w:tab/>
        <w:t xml:space="preserve">                               131 039              67 117,93</w:t>
      </w:r>
      <w:r w:rsidR="00390CAD">
        <w:rPr>
          <w:rFonts w:ascii="Arial" w:hAnsi="Arial" w:cs="Arial"/>
          <w:b/>
        </w:rPr>
        <w:t xml:space="preserve">         </w:t>
      </w:r>
      <w:r w:rsidR="00F82CE4">
        <w:rPr>
          <w:rFonts w:ascii="Arial" w:hAnsi="Arial" w:cs="Arial"/>
          <w:b/>
        </w:rPr>
        <w:t xml:space="preserve">   10</w:t>
      </w:r>
      <w:r w:rsidR="00B93C4A">
        <w:rPr>
          <w:rFonts w:ascii="Arial" w:hAnsi="Arial" w:cs="Arial"/>
          <w:b/>
        </w:rPr>
        <w:t>5</w:t>
      </w:r>
      <w:r w:rsidR="00F82CE4">
        <w:rPr>
          <w:rFonts w:ascii="Arial" w:hAnsi="Arial" w:cs="Arial"/>
          <w:b/>
        </w:rPr>
        <w:t xml:space="preserve"> </w:t>
      </w:r>
      <w:r w:rsidR="00C9115E">
        <w:rPr>
          <w:rFonts w:ascii="Arial" w:hAnsi="Arial" w:cs="Arial"/>
          <w:b/>
        </w:rPr>
        <w:t>517</w:t>
      </w:r>
    </w:p>
    <w:p w:rsidR="005F71BF" w:rsidRPr="007B5EB5" w:rsidRDefault="005F71BF" w:rsidP="005F71BF">
      <w:pPr>
        <w:pStyle w:val="Odstavecseseznamem"/>
        <w:jc w:val="both"/>
        <w:rPr>
          <w:rFonts w:ascii="Arial" w:hAnsi="Arial" w:cs="Arial"/>
          <w:bCs/>
        </w:rPr>
      </w:pPr>
    </w:p>
    <w:p w:rsidR="005F71BF" w:rsidRPr="007B5EB5" w:rsidRDefault="005F71BF" w:rsidP="005F71BF">
      <w:pPr>
        <w:pStyle w:val="Odstavecseseznamem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          </w:t>
      </w:r>
      <w:r w:rsidRPr="007B5EB5">
        <w:rPr>
          <w:rFonts w:ascii="Arial" w:hAnsi="Arial" w:cs="Arial"/>
          <w:bCs/>
        </w:rPr>
        <w:t>50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000</w:t>
      </w:r>
      <w:r>
        <w:rPr>
          <w:rFonts w:ascii="Arial" w:hAnsi="Arial" w:cs="Arial"/>
          <w:bCs/>
        </w:rPr>
        <w:t xml:space="preserve">             74 073,32</w:t>
      </w:r>
      <w:r w:rsidR="00B93C4A">
        <w:rPr>
          <w:rFonts w:ascii="Arial" w:hAnsi="Arial" w:cs="Arial"/>
          <w:bCs/>
        </w:rPr>
        <w:t xml:space="preserve">            </w:t>
      </w:r>
      <w:r w:rsidR="000E1ACB">
        <w:rPr>
          <w:rFonts w:ascii="Arial" w:hAnsi="Arial" w:cs="Arial"/>
          <w:bCs/>
        </w:rPr>
        <w:t xml:space="preserve"> </w:t>
      </w:r>
      <w:r w:rsidR="00D079BD">
        <w:rPr>
          <w:rFonts w:ascii="Arial" w:hAnsi="Arial" w:cs="Arial"/>
          <w:bCs/>
        </w:rPr>
        <w:t>105 517</w:t>
      </w:r>
    </w:p>
    <w:p w:rsidR="005F71BF" w:rsidRPr="007B5EB5" w:rsidRDefault="005F71BF" w:rsidP="005F71BF">
      <w:pPr>
        <w:pStyle w:val="Odstavecseseznamem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materiál a služby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</w:t>
      </w:r>
      <w:r w:rsidRPr="007B5EB5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500</w:t>
      </w:r>
      <w:r>
        <w:rPr>
          <w:rFonts w:ascii="Arial" w:hAnsi="Arial" w:cs="Arial"/>
          <w:bCs/>
        </w:rPr>
        <w:t xml:space="preserve">              12 054,50 </w:t>
      </w:r>
      <w:r w:rsidR="00E87678">
        <w:rPr>
          <w:rFonts w:ascii="Arial" w:hAnsi="Arial" w:cs="Arial"/>
          <w:bCs/>
        </w:rPr>
        <w:t xml:space="preserve">            </w:t>
      </w:r>
      <w:r w:rsidR="000E1ACB">
        <w:rPr>
          <w:rFonts w:ascii="Arial" w:hAnsi="Arial" w:cs="Arial"/>
          <w:bCs/>
        </w:rPr>
        <w:t xml:space="preserve">  18 017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cena práce</w:t>
      </w:r>
      <w:r>
        <w:rPr>
          <w:rFonts w:ascii="Arial" w:hAnsi="Arial" w:cs="Arial"/>
          <w:bCs/>
        </w:rPr>
        <w:t xml:space="preserve">   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 </w:t>
      </w:r>
      <w:r w:rsidRPr="007B5EB5">
        <w:rPr>
          <w:rFonts w:ascii="Arial" w:hAnsi="Arial" w:cs="Arial"/>
          <w:bCs/>
        </w:rPr>
        <w:t>35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000</w:t>
      </w:r>
      <w:r>
        <w:rPr>
          <w:rFonts w:ascii="Arial" w:hAnsi="Arial" w:cs="Arial"/>
          <w:bCs/>
        </w:rPr>
        <w:t xml:space="preserve">              60 803,61</w:t>
      </w:r>
      <w:r w:rsidR="000E1ACB">
        <w:rPr>
          <w:rFonts w:ascii="Arial" w:hAnsi="Arial" w:cs="Arial"/>
          <w:bCs/>
        </w:rPr>
        <w:t xml:space="preserve">               86 500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ostatné 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  </w:t>
      </w:r>
      <w:r w:rsidRPr="007B5EB5">
        <w:rPr>
          <w:rFonts w:ascii="Arial" w:hAnsi="Arial" w:cs="Arial"/>
          <w:bCs/>
        </w:rPr>
        <w:t>500</w:t>
      </w:r>
      <w:r>
        <w:rPr>
          <w:rFonts w:ascii="Arial" w:hAnsi="Arial" w:cs="Arial"/>
          <w:bCs/>
        </w:rPr>
        <w:t xml:space="preserve">               1 215,21</w:t>
      </w:r>
      <w:r w:rsidR="000E1ACB">
        <w:rPr>
          <w:rFonts w:ascii="Arial" w:hAnsi="Arial" w:cs="Arial"/>
          <w:bCs/>
        </w:rPr>
        <w:t xml:space="preserve">                 1 000</w:t>
      </w:r>
    </w:p>
    <w:p w:rsidR="005F71BF" w:rsidRPr="007B5EB5" w:rsidRDefault="005F71BF" w:rsidP="005F71BF">
      <w:pPr>
        <w:pStyle w:val="Odstavecseseznamem"/>
        <w:jc w:val="both"/>
        <w:rPr>
          <w:rFonts w:ascii="Arial" w:hAnsi="Arial" w:cs="Arial"/>
          <w:bCs/>
        </w:rPr>
      </w:pPr>
    </w:p>
    <w:p w:rsidR="005F71BF" w:rsidRPr="007B5EB5" w:rsidRDefault="005F71BF" w:rsidP="005F71BF">
      <w:pPr>
        <w:ind w:left="357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2.a Náklady na projekt: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        </w:t>
      </w:r>
      <w:r w:rsidRPr="007B5EB5">
        <w:rPr>
          <w:rFonts w:ascii="Arial" w:hAnsi="Arial" w:cs="Arial"/>
          <w:bCs/>
        </w:rPr>
        <w:tab/>
        <w:t>81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039</w:t>
      </w:r>
      <w:r>
        <w:rPr>
          <w:rFonts w:ascii="Arial" w:hAnsi="Arial" w:cs="Arial"/>
          <w:bCs/>
        </w:rPr>
        <w:t xml:space="preserve">                44 218,06</w:t>
      </w:r>
      <w:r w:rsidR="00F82CE4">
        <w:rPr>
          <w:rFonts w:ascii="Arial" w:hAnsi="Arial" w:cs="Arial"/>
          <w:bCs/>
        </w:rPr>
        <w:t xml:space="preserve">              70 </w:t>
      </w:r>
      <w:r w:rsidR="00D210E5">
        <w:rPr>
          <w:rFonts w:ascii="Arial" w:hAnsi="Arial" w:cs="Arial"/>
          <w:bCs/>
        </w:rPr>
        <w:t>517</w:t>
      </w:r>
    </w:p>
    <w:p w:rsidR="005F71BF" w:rsidRPr="007B5EB5" w:rsidRDefault="005F71BF" w:rsidP="005F71BF">
      <w:pPr>
        <w:pStyle w:val="Odstavecseseznamem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:rsidR="005F71BF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mzdové výdavky (cena práce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= hlavné výdavky projektu</w:t>
      </w:r>
      <w:r w:rsidRPr="007B5EB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        </w:t>
      </w:r>
      <w:r w:rsidRPr="007B5EB5">
        <w:rPr>
          <w:rFonts w:ascii="Arial" w:hAnsi="Arial" w:cs="Arial"/>
          <w:bCs/>
        </w:rPr>
        <w:tab/>
        <w:t>53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439</w:t>
      </w:r>
      <w:r>
        <w:rPr>
          <w:rFonts w:ascii="Arial" w:hAnsi="Arial" w:cs="Arial"/>
          <w:bCs/>
        </w:rPr>
        <w:t xml:space="preserve">                28 096,17</w:t>
      </w:r>
      <w:r w:rsidR="00F82CE4">
        <w:rPr>
          <w:rFonts w:ascii="Arial" w:hAnsi="Arial" w:cs="Arial"/>
          <w:bCs/>
        </w:rPr>
        <w:t xml:space="preserve">              4</w:t>
      </w:r>
      <w:r w:rsidR="00D210E5">
        <w:rPr>
          <w:rFonts w:ascii="Arial" w:hAnsi="Arial" w:cs="Arial"/>
          <w:bCs/>
        </w:rPr>
        <w:t>6 5</w:t>
      </w:r>
      <w:r w:rsidR="00F82CE4">
        <w:rPr>
          <w:rFonts w:ascii="Arial" w:hAnsi="Arial" w:cs="Arial"/>
          <w:bCs/>
        </w:rPr>
        <w:t>00</w:t>
      </w:r>
    </w:p>
    <w:p w:rsidR="005F71BF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riadenie projektu</w:t>
      </w:r>
      <w:r>
        <w:rPr>
          <w:rFonts w:ascii="Arial" w:hAnsi="Arial" w:cs="Arial"/>
          <w:bCs/>
        </w:rPr>
        <w:t xml:space="preserve"> ( cena práce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= 8,32% </w:t>
      </w:r>
      <w:proofErr w:type="spellStart"/>
      <w:r>
        <w:rPr>
          <w:rFonts w:ascii="Arial" w:hAnsi="Arial" w:cs="Arial"/>
          <w:bCs/>
        </w:rPr>
        <w:t>skup</w:t>
      </w:r>
      <w:proofErr w:type="spellEnd"/>
      <w:r>
        <w:rPr>
          <w:rFonts w:ascii="Arial" w:hAnsi="Arial" w:cs="Arial"/>
          <w:bCs/>
        </w:rPr>
        <w:t xml:space="preserve">. výdavkov 905)        </w:t>
      </w:r>
      <w:r w:rsidRPr="007B5EB5">
        <w:rPr>
          <w:rFonts w:ascii="Arial" w:hAnsi="Arial" w:cs="Arial"/>
          <w:bCs/>
        </w:rPr>
        <w:tab/>
        <w:t>4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446</w:t>
      </w:r>
      <w:r>
        <w:rPr>
          <w:rFonts w:ascii="Arial" w:hAnsi="Arial" w:cs="Arial"/>
          <w:bCs/>
        </w:rPr>
        <w:t xml:space="preserve">                </w:t>
      </w:r>
      <w:r w:rsidR="00E81AD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4 258,82</w:t>
      </w:r>
      <w:r w:rsidR="00F82CE4">
        <w:rPr>
          <w:rFonts w:ascii="Arial" w:hAnsi="Arial" w:cs="Arial"/>
          <w:bCs/>
        </w:rPr>
        <w:t xml:space="preserve">                3 </w:t>
      </w:r>
      <w:r w:rsidR="00D210E5">
        <w:rPr>
          <w:rFonts w:ascii="Arial" w:hAnsi="Arial" w:cs="Arial"/>
          <w:bCs/>
        </w:rPr>
        <w:t>869</w:t>
      </w:r>
    </w:p>
    <w:p w:rsidR="005F71BF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 </w:t>
      </w:r>
      <w:r w:rsidRPr="007B5EB5">
        <w:rPr>
          <w:rFonts w:ascii="Arial" w:hAnsi="Arial" w:cs="Arial"/>
          <w:bCs/>
        </w:rPr>
        <w:t>špecifické výdavky</w:t>
      </w:r>
      <w:r>
        <w:rPr>
          <w:rFonts w:ascii="Arial" w:hAnsi="Arial" w:cs="Arial"/>
          <w:bCs/>
        </w:rPr>
        <w:t xml:space="preserve"> ( </w:t>
      </w:r>
      <w:proofErr w:type="spellStart"/>
      <w:r>
        <w:rPr>
          <w:rFonts w:ascii="Arial" w:hAnsi="Arial" w:cs="Arial"/>
          <w:bCs/>
        </w:rPr>
        <w:t>skup</w:t>
      </w:r>
      <w:proofErr w:type="spellEnd"/>
      <w:r>
        <w:rPr>
          <w:rFonts w:ascii="Arial" w:hAnsi="Arial" w:cs="Arial"/>
          <w:bCs/>
        </w:rPr>
        <w:t>.</w:t>
      </w:r>
    </w:p>
    <w:p w:rsidR="005F71BF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výdavkov 903)                         </w:t>
      </w:r>
      <w:r w:rsidR="00E81AD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Pr="007B5EB5">
        <w:rPr>
          <w:rFonts w:ascii="Arial" w:hAnsi="Arial" w:cs="Arial"/>
          <w:bCs/>
        </w:rPr>
        <w:tab/>
        <w:t>23</w:t>
      </w:r>
      <w:r>
        <w:rPr>
          <w:rFonts w:ascii="Arial" w:hAnsi="Arial" w:cs="Arial"/>
          <w:bCs/>
        </w:rPr>
        <w:t> </w:t>
      </w:r>
      <w:r w:rsidRPr="007B5EB5">
        <w:rPr>
          <w:rFonts w:ascii="Arial" w:hAnsi="Arial" w:cs="Arial"/>
          <w:bCs/>
        </w:rPr>
        <w:t>154</w:t>
      </w:r>
      <w:r>
        <w:rPr>
          <w:rFonts w:ascii="Arial" w:hAnsi="Arial" w:cs="Arial"/>
          <w:bCs/>
        </w:rPr>
        <w:t xml:space="preserve">                11 863,07</w:t>
      </w:r>
      <w:r w:rsidR="00F82CE4">
        <w:rPr>
          <w:rFonts w:ascii="Arial" w:hAnsi="Arial" w:cs="Arial"/>
          <w:bCs/>
        </w:rPr>
        <w:t xml:space="preserve">              </w:t>
      </w:r>
      <w:r w:rsidR="00D210E5">
        <w:rPr>
          <w:rFonts w:ascii="Arial" w:hAnsi="Arial" w:cs="Arial"/>
          <w:bCs/>
        </w:rPr>
        <w:t>20 148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</w:p>
    <w:p w:rsidR="005F71BF" w:rsidRPr="00C66133" w:rsidRDefault="005F71BF" w:rsidP="005F71BF">
      <w:pPr>
        <w:tabs>
          <w:tab w:val="right" w:pos="5103"/>
          <w:tab w:val="right" w:pos="7088"/>
          <w:tab w:val="right" w:pos="9072"/>
        </w:tabs>
        <w:ind w:left="709"/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 xml:space="preserve">Náklady spolu                             </w:t>
      </w:r>
      <w:r w:rsidRPr="00C66133">
        <w:rPr>
          <w:rFonts w:ascii="Arial" w:hAnsi="Arial" w:cs="Arial"/>
          <w:b/>
        </w:rPr>
        <w:tab/>
        <w:t xml:space="preserve">131 039                74 073,32 </w:t>
      </w:r>
      <w:r w:rsidR="00B93C4A">
        <w:rPr>
          <w:rFonts w:ascii="Arial" w:hAnsi="Arial" w:cs="Arial"/>
          <w:b/>
        </w:rPr>
        <w:t xml:space="preserve">          </w:t>
      </w:r>
      <w:r w:rsidR="00D079BD">
        <w:rPr>
          <w:rFonts w:ascii="Arial" w:hAnsi="Arial" w:cs="Arial"/>
          <w:b/>
        </w:rPr>
        <w:t xml:space="preserve"> </w:t>
      </w:r>
      <w:r w:rsidR="00B93C4A">
        <w:rPr>
          <w:rFonts w:ascii="Arial" w:hAnsi="Arial" w:cs="Arial"/>
          <w:b/>
        </w:rPr>
        <w:t>105 517</w:t>
      </w:r>
    </w:p>
    <w:p w:rsidR="005F71BF" w:rsidRPr="007B5EB5" w:rsidRDefault="005F71BF" w:rsidP="005F71BF">
      <w:pPr>
        <w:pStyle w:val="Odstavecseseznamem"/>
        <w:jc w:val="both"/>
        <w:rPr>
          <w:rFonts w:ascii="Arial" w:hAnsi="Arial" w:cs="Arial"/>
          <w:bCs/>
        </w:rPr>
      </w:pPr>
    </w:p>
    <w:p w:rsidR="005F71BF" w:rsidRPr="007B5EB5" w:rsidRDefault="005F71BF" w:rsidP="005F71BF">
      <w:pPr>
        <w:tabs>
          <w:tab w:val="right" w:pos="5103"/>
          <w:tab w:val="right" w:pos="7088"/>
          <w:tab w:val="right" w:pos="9072"/>
        </w:tabs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3. Hospodársky výsledok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</w:t>
      </w:r>
      <w:r w:rsidR="000E1ACB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                - 6 955,39</w:t>
      </w:r>
      <w:r w:rsidR="000E1ACB">
        <w:rPr>
          <w:rFonts w:ascii="Arial" w:hAnsi="Arial" w:cs="Arial"/>
          <w:bCs/>
        </w:rPr>
        <w:t xml:space="preserve">                   0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 hlavnej činnosti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0                - 6 512,15</w:t>
      </w:r>
      <w:r w:rsidR="000E1ACB">
        <w:rPr>
          <w:rFonts w:ascii="Arial" w:hAnsi="Arial" w:cs="Arial"/>
          <w:bCs/>
        </w:rPr>
        <w:t xml:space="preserve">                   0</w:t>
      </w:r>
    </w:p>
    <w:p w:rsidR="005F71BF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zo zdaňovanej činnosti</w:t>
      </w:r>
      <w:r>
        <w:rPr>
          <w:rFonts w:ascii="Arial" w:hAnsi="Arial" w:cs="Arial"/>
          <w:bCs/>
        </w:rPr>
        <w:t xml:space="preserve">                         0                    - 443,24</w:t>
      </w:r>
      <w:r w:rsidR="000E1ACB">
        <w:rPr>
          <w:rFonts w:ascii="Arial" w:hAnsi="Arial" w:cs="Arial"/>
          <w:bCs/>
        </w:rPr>
        <w:t xml:space="preserve">                  0</w:t>
      </w:r>
    </w:p>
    <w:p w:rsidR="005F71BF" w:rsidRPr="007B5EB5" w:rsidRDefault="005F71BF" w:rsidP="005F71BF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 projekt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             0                   - 478,95</w:t>
      </w:r>
      <w:r w:rsidR="000E1ACB">
        <w:rPr>
          <w:rFonts w:ascii="Arial" w:hAnsi="Arial" w:cs="Arial"/>
          <w:bCs/>
        </w:rPr>
        <w:t xml:space="preserve">                   0</w:t>
      </w: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426E06" w:rsidRPr="00381948" w:rsidRDefault="00426E06" w:rsidP="007D0897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7D4EDA" w:rsidRDefault="007D4EDA" w:rsidP="003204C0">
      <w:pPr>
        <w:rPr>
          <w:rFonts w:ascii="Arial" w:hAnsi="Arial" w:cs="Arial"/>
          <w:b/>
          <w:sz w:val="24"/>
          <w:szCs w:val="24"/>
        </w:rPr>
      </w:pPr>
    </w:p>
    <w:p w:rsidR="00335985" w:rsidRDefault="007D0897" w:rsidP="00962677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lastRenderedPageBreak/>
        <w:t>KOMENTÁR K ROZPOČTU – PLÁN ČINNOSTI</w:t>
      </w:r>
      <w:r w:rsidR="00284BD2" w:rsidRPr="00381948">
        <w:rPr>
          <w:rFonts w:ascii="Arial" w:hAnsi="Arial" w:cs="Arial"/>
          <w:b/>
          <w:sz w:val="24"/>
          <w:szCs w:val="24"/>
        </w:rPr>
        <w:t xml:space="preserve"> NA ROK 20</w:t>
      </w:r>
      <w:r w:rsidR="00335985">
        <w:rPr>
          <w:rFonts w:ascii="Arial" w:hAnsi="Arial" w:cs="Arial"/>
          <w:b/>
          <w:sz w:val="24"/>
          <w:szCs w:val="24"/>
        </w:rPr>
        <w:t>20</w:t>
      </w:r>
    </w:p>
    <w:p w:rsidR="00962677" w:rsidRPr="00962677" w:rsidRDefault="00962677" w:rsidP="00962677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B5E83" w:rsidRDefault="00C25767" w:rsidP="00DA7C72">
      <w:pPr>
        <w:pStyle w:val="Odstavecseseznamem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Pandémia infekčného ochorenia COVID – 19 zasiahla významným spôsobom</w:t>
      </w:r>
      <w:r w:rsidR="0039041B">
        <w:rPr>
          <w:rFonts w:ascii="Arial" w:hAnsi="Arial" w:cs="Arial"/>
          <w:sz w:val="24"/>
          <w:szCs w:val="24"/>
        </w:rPr>
        <w:t xml:space="preserve"> do všetkých hospodárskych, spoločenských a sociálnych procesov</w:t>
      </w:r>
      <w:r w:rsidR="001845F4">
        <w:rPr>
          <w:rFonts w:ascii="Arial" w:hAnsi="Arial" w:cs="Arial"/>
          <w:sz w:val="24"/>
          <w:szCs w:val="24"/>
        </w:rPr>
        <w:t xml:space="preserve"> - </w:t>
      </w:r>
      <w:r w:rsidR="0039041B">
        <w:rPr>
          <w:rFonts w:ascii="Arial" w:hAnsi="Arial" w:cs="Arial"/>
          <w:sz w:val="24"/>
          <w:szCs w:val="24"/>
        </w:rPr>
        <w:t xml:space="preserve"> </w:t>
      </w:r>
      <w:r w:rsidR="001845F4">
        <w:rPr>
          <w:rFonts w:ascii="Arial" w:hAnsi="Arial" w:cs="Arial"/>
          <w:sz w:val="24"/>
          <w:szCs w:val="24"/>
        </w:rPr>
        <w:t>aj do realizácie projektu Všetci raz budeme slabí. Od 15. marca 2020 do doby predkladania tohto dokumentu na schválenie, v júni 2020</w:t>
      </w:r>
      <w:r w:rsidR="00146AA5">
        <w:rPr>
          <w:rFonts w:ascii="Arial" w:hAnsi="Arial" w:cs="Arial"/>
          <w:sz w:val="24"/>
          <w:szCs w:val="24"/>
        </w:rPr>
        <w:t>,</w:t>
      </w:r>
      <w:r w:rsidR="001845F4">
        <w:rPr>
          <w:rFonts w:ascii="Arial" w:hAnsi="Arial" w:cs="Arial"/>
          <w:sz w:val="24"/>
          <w:szCs w:val="24"/>
        </w:rPr>
        <w:t xml:space="preserve"> boli pozastavené aktivity, vyžadujúce fyzický kontakt s účastníkmi projektu, t. j. vzdelávanie pracovníkov prvého kontaktu ako aj terénna forma poradenstva poskytovaného pre seniorov a osoby so zdravotným postihnutím.</w:t>
      </w:r>
    </w:p>
    <w:p w:rsidR="00335985" w:rsidRDefault="003B5E83" w:rsidP="00DA7C72">
      <w:pPr>
        <w:pStyle w:val="Odstavecseseznamem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uvedeného dôvodu predpokladáme, že termín ukončenia projektu, ktorý</w:t>
      </w:r>
      <w:r w:rsidR="00B32BC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je </w:t>
      </w:r>
      <w:r w:rsidR="00B32BC7">
        <w:rPr>
          <w:rFonts w:ascii="Arial" w:hAnsi="Arial" w:cs="Arial"/>
          <w:sz w:val="24"/>
          <w:szCs w:val="24"/>
        </w:rPr>
        <w:t xml:space="preserve"> december </w:t>
      </w:r>
      <w:r>
        <w:rPr>
          <w:rFonts w:ascii="Arial" w:hAnsi="Arial" w:cs="Arial"/>
          <w:sz w:val="24"/>
          <w:szCs w:val="24"/>
        </w:rPr>
        <w:t>2020</w:t>
      </w:r>
      <w:r w:rsidR="00B32BC7">
        <w:rPr>
          <w:rFonts w:ascii="Arial" w:hAnsi="Arial" w:cs="Arial"/>
          <w:sz w:val="24"/>
          <w:szCs w:val="24"/>
        </w:rPr>
        <w:t xml:space="preserve"> bude musieť byť predĺžený.</w:t>
      </w:r>
      <w:r w:rsidR="0039041B">
        <w:rPr>
          <w:rFonts w:ascii="Arial" w:hAnsi="Arial" w:cs="Arial"/>
          <w:sz w:val="24"/>
          <w:szCs w:val="24"/>
        </w:rPr>
        <w:t xml:space="preserve"> </w:t>
      </w:r>
    </w:p>
    <w:p w:rsidR="00335985" w:rsidRPr="00B32BC7" w:rsidRDefault="00335985" w:rsidP="00B32B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154A" w:rsidRDefault="007D0897" w:rsidP="00DA7C72">
      <w:pPr>
        <w:pStyle w:val="Odstavecseseznamem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>Nemennými aktivitami neziskovej organizácie ostávajú verejnoprospešné</w:t>
      </w:r>
      <w:r w:rsidR="00B1154A">
        <w:rPr>
          <w:rFonts w:ascii="Arial" w:hAnsi="Arial" w:cs="Arial"/>
          <w:sz w:val="24"/>
          <w:szCs w:val="24"/>
        </w:rPr>
        <w:t xml:space="preserve"> </w:t>
      </w:r>
      <w:r w:rsidRPr="00381948">
        <w:rPr>
          <w:rFonts w:ascii="Arial" w:hAnsi="Arial" w:cs="Arial"/>
          <w:sz w:val="24"/>
          <w:szCs w:val="24"/>
        </w:rPr>
        <w:t xml:space="preserve">činnosti, ktorým </w:t>
      </w:r>
      <w:r w:rsidR="003D7EF3">
        <w:rPr>
          <w:rFonts w:ascii="Arial" w:hAnsi="Arial" w:cs="Arial"/>
          <w:sz w:val="24"/>
          <w:szCs w:val="24"/>
        </w:rPr>
        <w:t>bol v minulosti</w:t>
      </w:r>
      <w:r w:rsidRPr="00381948">
        <w:rPr>
          <w:rFonts w:ascii="Arial" w:hAnsi="Arial" w:cs="Arial"/>
          <w:sz w:val="24"/>
          <w:szCs w:val="24"/>
        </w:rPr>
        <w:t xml:space="preserve"> venovaný takmer celý časový fond, t. j.</w:t>
      </w:r>
      <w:r w:rsidR="00F2369A">
        <w:rPr>
          <w:rFonts w:ascii="Arial" w:hAnsi="Arial" w:cs="Arial"/>
          <w:sz w:val="24"/>
          <w:szCs w:val="24"/>
        </w:rPr>
        <w:t>:</w:t>
      </w:r>
    </w:p>
    <w:p w:rsidR="007D0897" w:rsidRPr="003D7EF3" w:rsidRDefault="007D0897" w:rsidP="00887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644" w:rsidRPr="00730B77" w:rsidRDefault="007D0897" w:rsidP="00730B7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podpore prevencie detskej dopravnej nehodovosti a dopravnej výchovy</w:t>
      </w:r>
      <w:r w:rsidR="00730B77" w:rsidRPr="00730B77">
        <w:rPr>
          <w:rFonts w:ascii="Arial" w:hAnsi="Arial" w:cs="Arial"/>
          <w:sz w:val="24"/>
          <w:szCs w:val="24"/>
        </w:rPr>
        <w:t xml:space="preserve"> </w:t>
      </w:r>
      <w:r w:rsidR="007D2644" w:rsidRPr="00730B77">
        <w:rPr>
          <w:rFonts w:ascii="Arial" w:hAnsi="Arial" w:cs="Arial"/>
          <w:sz w:val="24"/>
          <w:szCs w:val="24"/>
        </w:rPr>
        <w:t>(</w:t>
      </w:r>
      <w:r w:rsidR="003D7EF3" w:rsidRPr="00730B77">
        <w:rPr>
          <w:rFonts w:ascii="Arial" w:hAnsi="Arial" w:cs="Arial"/>
          <w:sz w:val="24"/>
          <w:szCs w:val="24"/>
        </w:rPr>
        <w:t>interaktívne hry pre materské školy a základné  školy v Slovenskej aj Českej republike</w:t>
      </w:r>
      <w:r w:rsidR="007D2644" w:rsidRPr="00730B77">
        <w:rPr>
          <w:rFonts w:ascii="Arial" w:hAnsi="Arial" w:cs="Arial"/>
          <w:sz w:val="24"/>
          <w:szCs w:val="24"/>
        </w:rPr>
        <w:t>)</w:t>
      </w:r>
      <w:r w:rsidR="006D01CB">
        <w:rPr>
          <w:rFonts w:ascii="Arial" w:hAnsi="Arial" w:cs="Arial"/>
          <w:sz w:val="24"/>
          <w:szCs w:val="24"/>
        </w:rPr>
        <w:t>;</w:t>
      </w:r>
    </w:p>
    <w:p w:rsidR="00F2369A" w:rsidRDefault="00F2369A" w:rsidP="003D7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434B" w:rsidRPr="00730B77" w:rsidRDefault="0082434B" w:rsidP="00730B7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podľa záujmu potenciálnych investorov zhotovenie projektovej dokumentácie na výstavbu detských dopravných ihrísk, prípadne poradenstvo pre záujemcov</w:t>
      </w:r>
      <w:r w:rsidR="006D01CB">
        <w:rPr>
          <w:rFonts w:ascii="Arial" w:hAnsi="Arial" w:cs="Arial"/>
          <w:sz w:val="24"/>
          <w:szCs w:val="24"/>
        </w:rPr>
        <w:t>;</w:t>
      </w:r>
    </w:p>
    <w:p w:rsidR="00F2369A" w:rsidRPr="003D7EF3" w:rsidRDefault="00F2369A" w:rsidP="003D7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7EF3" w:rsidRPr="00730B77" w:rsidRDefault="00284BD2" w:rsidP="00730B7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podpore regionálneho rozvoja</w:t>
      </w:r>
      <w:r w:rsidR="003D7EF3" w:rsidRPr="00730B77">
        <w:rPr>
          <w:rFonts w:ascii="Arial" w:hAnsi="Arial" w:cs="Arial"/>
          <w:sz w:val="24"/>
          <w:szCs w:val="24"/>
        </w:rPr>
        <w:t xml:space="preserve"> (vrátane spracovania dokumentov pre čerpanie fondov EŠIF)</w:t>
      </w:r>
      <w:r w:rsidR="006D01CB">
        <w:rPr>
          <w:rFonts w:ascii="Arial" w:hAnsi="Arial" w:cs="Arial"/>
          <w:sz w:val="24"/>
          <w:szCs w:val="24"/>
        </w:rPr>
        <w:t>.</w:t>
      </w:r>
    </w:p>
    <w:p w:rsidR="00F2369A" w:rsidRDefault="00F2369A" w:rsidP="00824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FC8" w:rsidRDefault="003D7EF3" w:rsidP="00730B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Významnou zmenou z hľadiska obsahu a rozsahu činnosti neziskovej organizácie je</w:t>
      </w:r>
      <w:r w:rsidR="003B5E83">
        <w:rPr>
          <w:rFonts w:ascii="Arial" w:hAnsi="Arial" w:cs="Arial"/>
          <w:sz w:val="24"/>
          <w:szCs w:val="24"/>
        </w:rPr>
        <w:t xml:space="preserve"> realizácia projektu Všetci raz budeme slabí,</w:t>
      </w:r>
      <w:r>
        <w:rPr>
          <w:rFonts w:ascii="Arial" w:hAnsi="Arial" w:cs="Arial"/>
          <w:sz w:val="24"/>
          <w:szCs w:val="24"/>
        </w:rPr>
        <w:t xml:space="preserve"> schvál</w:t>
      </w:r>
      <w:r w:rsidR="003B5E83">
        <w:rPr>
          <w:rFonts w:ascii="Arial" w:hAnsi="Arial" w:cs="Arial"/>
          <w:sz w:val="24"/>
          <w:szCs w:val="24"/>
        </w:rPr>
        <w:t>eného koncom roka 2018.</w:t>
      </w:r>
      <w:r>
        <w:rPr>
          <w:rFonts w:ascii="Arial" w:hAnsi="Arial" w:cs="Arial"/>
          <w:sz w:val="24"/>
          <w:szCs w:val="24"/>
        </w:rPr>
        <w:t xml:space="preserve"> </w:t>
      </w:r>
      <w:r w:rsidR="0082434B" w:rsidRPr="0082434B">
        <w:rPr>
          <w:rFonts w:ascii="Arial" w:hAnsi="Arial" w:cs="Arial"/>
          <w:sz w:val="24"/>
          <w:szCs w:val="24"/>
        </w:rPr>
        <w:t xml:space="preserve"> </w:t>
      </w:r>
      <w:r w:rsidR="005E2400">
        <w:rPr>
          <w:rFonts w:ascii="Arial" w:hAnsi="Arial" w:cs="Arial"/>
          <w:sz w:val="24"/>
          <w:szCs w:val="24"/>
        </w:rPr>
        <w:t>Projekt má v</w:t>
      </w:r>
      <w:r w:rsidR="0082434B">
        <w:rPr>
          <w:rFonts w:ascii="Arial" w:hAnsi="Arial" w:cs="Arial"/>
          <w:sz w:val="24"/>
          <w:szCs w:val="24"/>
        </w:rPr>
        <w:t xml:space="preserve"> roku 2019 </w:t>
      </w:r>
      <w:r w:rsidR="005E2400">
        <w:rPr>
          <w:rFonts w:ascii="Arial" w:hAnsi="Arial" w:cs="Arial"/>
          <w:sz w:val="24"/>
          <w:szCs w:val="24"/>
        </w:rPr>
        <w:t>a 2020</w:t>
      </w:r>
      <w:r w:rsidR="0082434B">
        <w:rPr>
          <w:rFonts w:ascii="Arial" w:hAnsi="Arial" w:cs="Arial"/>
          <w:sz w:val="24"/>
          <w:szCs w:val="24"/>
        </w:rPr>
        <w:t xml:space="preserve"> vysoké nároky na časový fond</w:t>
      </w:r>
      <w:r w:rsidR="005E2400">
        <w:rPr>
          <w:rFonts w:ascii="Arial" w:hAnsi="Arial" w:cs="Arial"/>
          <w:sz w:val="24"/>
          <w:szCs w:val="24"/>
        </w:rPr>
        <w:t>, ktorý čerpá</w:t>
      </w:r>
      <w:r w:rsidR="0082434B">
        <w:rPr>
          <w:rFonts w:ascii="Arial" w:hAnsi="Arial" w:cs="Arial"/>
          <w:sz w:val="24"/>
          <w:szCs w:val="24"/>
        </w:rPr>
        <w:t xml:space="preserve"> </w:t>
      </w:r>
      <w:r w:rsidR="00B32BC7">
        <w:rPr>
          <w:rFonts w:ascii="Arial" w:hAnsi="Arial" w:cs="Arial"/>
          <w:sz w:val="24"/>
          <w:szCs w:val="24"/>
        </w:rPr>
        <w:t xml:space="preserve">na </w:t>
      </w:r>
      <w:r w:rsidR="0082434B">
        <w:rPr>
          <w:rFonts w:ascii="Arial" w:hAnsi="Arial" w:cs="Arial"/>
          <w:sz w:val="24"/>
          <w:szCs w:val="24"/>
        </w:rPr>
        <w:t>organiz</w:t>
      </w:r>
      <w:r w:rsidR="001C547D">
        <w:rPr>
          <w:rFonts w:ascii="Arial" w:hAnsi="Arial" w:cs="Arial"/>
          <w:sz w:val="24"/>
          <w:szCs w:val="24"/>
        </w:rPr>
        <w:t>ovanie</w:t>
      </w:r>
      <w:r w:rsidR="0082434B">
        <w:rPr>
          <w:rFonts w:ascii="Arial" w:hAnsi="Arial" w:cs="Arial"/>
          <w:sz w:val="24"/>
          <w:szCs w:val="24"/>
        </w:rPr>
        <w:t xml:space="preserve"> vzdelávacích a poradenských aktivít ako aj </w:t>
      </w:r>
      <w:r w:rsidR="001C547D">
        <w:rPr>
          <w:rFonts w:ascii="Arial" w:hAnsi="Arial" w:cs="Arial"/>
          <w:sz w:val="24"/>
          <w:szCs w:val="24"/>
        </w:rPr>
        <w:t xml:space="preserve">zložitá </w:t>
      </w:r>
      <w:r w:rsidR="0082434B">
        <w:rPr>
          <w:rFonts w:ascii="Arial" w:hAnsi="Arial" w:cs="Arial"/>
          <w:sz w:val="24"/>
          <w:szCs w:val="24"/>
        </w:rPr>
        <w:t>administrácia projektu</w:t>
      </w:r>
      <w:r w:rsidR="001C547D">
        <w:rPr>
          <w:rFonts w:ascii="Arial" w:hAnsi="Arial" w:cs="Arial"/>
          <w:sz w:val="24"/>
          <w:szCs w:val="24"/>
        </w:rPr>
        <w:t>, zabezpeč</w:t>
      </w:r>
      <w:r w:rsidR="005E2400">
        <w:rPr>
          <w:rFonts w:ascii="Arial" w:hAnsi="Arial" w:cs="Arial"/>
          <w:sz w:val="24"/>
          <w:szCs w:val="24"/>
        </w:rPr>
        <w:t>ovaná</w:t>
      </w:r>
      <w:r w:rsidR="001C547D">
        <w:rPr>
          <w:rFonts w:ascii="Arial" w:hAnsi="Arial" w:cs="Arial"/>
          <w:sz w:val="24"/>
          <w:szCs w:val="24"/>
        </w:rPr>
        <w:t xml:space="preserve"> zamestnanc</w:t>
      </w:r>
      <w:r w:rsidR="005E2400">
        <w:rPr>
          <w:rFonts w:ascii="Arial" w:hAnsi="Arial" w:cs="Arial"/>
          <w:sz w:val="24"/>
          <w:szCs w:val="24"/>
        </w:rPr>
        <w:t>ami</w:t>
      </w:r>
      <w:r w:rsidR="001C547D">
        <w:rPr>
          <w:rFonts w:ascii="Arial" w:hAnsi="Arial" w:cs="Arial"/>
          <w:sz w:val="24"/>
          <w:szCs w:val="24"/>
        </w:rPr>
        <w:t xml:space="preserve"> neziskovej organizácie.</w:t>
      </w:r>
    </w:p>
    <w:p w:rsidR="00314EA7" w:rsidRDefault="00CF6A14" w:rsidP="00730B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Realizácia projektu Všetci raz budeme slabí zvyšuje v roku 20</w:t>
      </w:r>
      <w:r w:rsidR="003B5E8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aj nároky na režim financovania </w:t>
      </w:r>
      <w:r w:rsidR="004D6F0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h</w:t>
      </w:r>
      <w:r w:rsidR="004D6F0A">
        <w:rPr>
          <w:rFonts w:ascii="Arial" w:hAnsi="Arial" w:cs="Arial"/>
          <w:sz w:val="24"/>
          <w:szCs w:val="24"/>
        </w:rPr>
        <w:t>ľadiska nárokov na proporcionálne financovanie jednotlivých druhov výdavkov, ich analytickú evidenciu a plynulé zabezpečovanie vyžadovaných podkladov pre v</w:t>
      </w:r>
      <w:r w:rsidR="007D2644">
        <w:rPr>
          <w:rFonts w:ascii="Arial" w:hAnsi="Arial" w:cs="Arial"/>
          <w:sz w:val="24"/>
          <w:szCs w:val="24"/>
        </w:rPr>
        <w:t>y</w:t>
      </w:r>
      <w:r w:rsidR="004D6F0A">
        <w:rPr>
          <w:rFonts w:ascii="Arial" w:hAnsi="Arial" w:cs="Arial"/>
          <w:sz w:val="24"/>
          <w:szCs w:val="24"/>
        </w:rPr>
        <w:t>účtovanie každej parciálnej zálohovej a refundačnej dotačnej platby od poskytovateľa. Časovú diferenciu medzi vznikom potreby úhrad oprávnených výdavkov projektu a možnos</w:t>
      </w:r>
      <w:r w:rsidR="007D2644">
        <w:rPr>
          <w:rFonts w:ascii="Arial" w:hAnsi="Arial" w:cs="Arial"/>
          <w:sz w:val="24"/>
          <w:szCs w:val="24"/>
        </w:rPr>
        <w:t>ť</w:t>
      </w:r>
      <w:r w:rsidR="004D6F0A">
        <w:rPr>
          <w:rFonts w:ascii="Arial" w:hAnsi="Arial" w:cs="Arial"/>
          <w:sz w:val="24"/>
          <w:szCs w:val="24"/>
        </w:rPr>
        <w:t>ou čerpania dotácie pokr</w:t>
      </w:r>
      <w:r w:rsidR="003204C0">
        <w:rPr>
          <w:rFonts w:ascii="Arial" w:hAnsi="Arial" w:cs="Arial"/>
          <w:sz w:val="24"/>
          <w:szCs w:val="24"/>
        </w:rPr>
        <w:t>ýva nezisková organizácia kontokorentným úverom od Slovenskej sporiteľne,</w:t>
      </w:r>
      <w:r w:rsidR="00B32BC7">
        <w:rPr>
          <w:rFonts w:ascii="Arial" w:hAnsi="Arial" w:cs="Arial"/>
          <w:sz w:val="24"/>
          <w:szCs w:val="24"/>
        </w:rPr>
        <w:t xml:space="preserve"> limit ktorého bol začiatkom roka zvýšený na 16 000,00 EUR</w:t>
      </w:r>
      <w:r w:rsidR="003204C0">
        <w:rPr>
          <w:rFonts w:ascii="Arial" w:hAnsi="Arial" w:cs="Arial"/>
          <w:sz w:val="24"/>
          <w:szCs w:val="24"/>
        </w:rPr>
        <w:t xml:space="preserve">  a</w:t>
      </w:r>
      <w:r w:rsidR="00B32BC7">
        <w:rPr>
          <w:rFonts w:ascii="Arial" w:hAnsi="Arial" w:cs="Arial"/>
          <w:sz w:val="24"/>
          <w:szCs w:val="24"/>
        </w:rPr>
        <w:t xml:space="preserve"> v menšej miere </w:t>
      </w:r>
      <w:r w:rsidR="003204C0">
        <w:rPr>
          <w:rFonts w:ascii="Arial" w:hAnsi="Arial" w:cs="Arial"/>
          <w:sz w:val="24"/>
          <w:szCs w:val="24"/>
        </w:rPr>
        <w:t>vlastnými zdrojmi.</w:t>
      </w:r>
      <w:r w:rsidR="00B32BC7">
        <w:rPr>
          <w:rFonts w:ascii="Arial" w:hAnsi="Arial" w:cs="Arial"/>
          <w:sz w:val="24"/>
          <w:szCs w:val="24"/>
        </w:rPr>
        <w:t xml:space="preserve"> </w:t>
      </w:r>
      <w:r w:rsidR="00314EA7">
        <w:rPr>
          <w:rFonts w:ascii="Arial" w:hAnsi="Arial" w:cs="Arial"/>
          <w:sz w:val="24"/>
          <w:szCs w:val="24"/>
        </w:rPr>
        <w:t xml:space="preserve"> V súvislosti s potrebou vedenia analytického účtovníctva na projekt </w:t>
      </w:r>
      <w:r w:rsidR="00B32BC7">
        <w:rPr>
          <w:rFonts w:ascii="Arial" w:hAnsi="Arial" w:cs="Arial"/>
          <w:sz w:val="24"/>
          <w:szCs w:val="24"/>
        </w:rPr>
        <w:t>je</w:t>
      </w:r>
      <w:r w:rsidR="0031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EA7">
        <w:rPr>
          <w:rFonts w:ascii="Arial" w:hAnsi="Arial" w:cs="Arial"/>
          <w:sz w:val="24"/>
          <w:szCs w:val="24"/>
        </w:rPr>
        <w:t>supervízorkou</w:t>
      </w:r>
      <w:proofErr w:type="spellEnd"/>
      <w:r w:rsidR="00314EA7">
        <w:rPr>
          <w:rFonts w:ascii="Arial" w:hAnsi="Arial" w:cs="Arial"/>
          <w:sz w:val="24"/>
          <w:szCs w:val="24"/>
        </w:rPr>
        <w:t xml:space="preserve"> účtovníctva Ing. Martina Kuchárová.</w:t>
      </w:r>
    </w:p>
    <w:p w:rsidR="00CF6A14" w:rsidRDefault="00534FC8" w:rsidP="00730B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Odborná stránka projektu je zabezpečovaná lektormi a poradcami PhDr. Erikou Sučanskou, Mgr. </w:t>
      </w:r>
      <w:proofErr w:type="spellStart"/>
      <w:r>
        <w:rPr>
          <w:rFonts w:ascii="Arial" w:hAnsi="Arial" w:cs="Arial"/>
          <w:sz w:val="24"/>
          <w:szCs w:val="24"/>
        </w:rPr>
        <w:t>Emiliou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Záthureckou</w:t>
      </w:r>
      <w:proofErr w:type="spellEnd"/>
      <w:r>
        <w:rPr>
          <w:rFonts w:ascii="Arial" w:hAnsi="Arial" w:cs="Arial"/>
          <w:sz w:val="24"/>
          <w:szCs w:val="24"/>
        </w:rPr>
        <w:t xml:space="preserve">, Ing. Máriou Filipovou, prof. PaedDr. Gabrielou </w:t>
      </w:r>
      <w:proofErr w:type="spellStart"/>
      <w:r>
        <w:rPr>
          <w:rFonts w:ascii="Arial" w:hAnsi="Arial" w:cs="Arial"/>
          <w:sz w:val="24"/>
          <w:szCs w:val="24"/>
        </w:rPr>
        <w:t>Korimovou</w:t>
      </w:r>
      <w:proofErr w:type="spellEnd"/>
      <w:r>
        <w:rPr>
          <w:rFonts w:ascii="Arial" w:hAnsi="Arial" w:cs="Arial"/>
          <w:sz w:val="24"/>
          <w:szCs w:val="24"/>
        </w:rPr>
        <w:t xml:space="preserve"> a JUDr. Andreou Matysovou</w:t>
      </w:r>
      <w:r w:rsidR="00B32BC7">
        <w:rPr>
          <w:rFonts w:ascii="Arial" w:hAnsi="Arial" w:cs="Arial"/>
          <w:sz w:val="24"/>
          <w:szCs w:val="24"/>
        </w:rPr>
        <w:t xml:space="preserve">, PhDr. Janou </w:t>
      </w:r>
      <w:proofErr w:type="spellStart"/>
      <w:r w:rsidR="00B32BC7">
        <w:rPr>
          <w:rFonts w:ascii="Arial" w:hAnsi="Arial" w:cs="Arial"/>
          <w:sz w:val="24"/>
          <w:szCs w:val="24"/>
        </w:rPr>
        <w:t>Dupákovou</w:t>
      </w:r>
      <w:proofErr w:type="spellEnd"/>
      <w:r w:rsidR="00B32BC7">
        <w:rPr>
          <w:rFonts w:ascii="Arial" w:hAnsi="Arial" w:cs="Arial"/>
          <w:sz w:val="24"/>
          <w:szCs w:val="24"/>
        </w:rPr>
        <w:t xml:space="preserve">, Mgr. Miroslavou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374C71">
        <w:rPr>
          <w:rFonts w:ascii="Tahoma" w:hAnsi="Tahoma" w:cs="Tahoma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vényes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32BC7">
        <w:rPr>
          <w:rFonts w:ascii="Arial" w:hAnsi="Arial" w:cs="Arial"/>
          <w:sz w:val="24"/>
          <w:szCs w:val="24"/>
        </w:rPr>
        <w:t xml:space="preserve"> V roku 2020 pribudli do odborného tímu lektorka a poradkyňa PhDr. Emília </w:t>
      </w:r>
      <w:proofErr w:type="spellStart"/>
      <w:r w:rsidR="00B32BC7">
        <w:rPr>
          <w:rFonts w:ascii="Arial" w:hAnsi="Arial" w:cs="Arial"/>
          <w:sz w:val="24"/>
          <w:szCs w:val="24"/>
        </w:rPr>
        <w:t>Nyitrayová</w:t>
      </w:r>
      <w:proofErr w:type="spellEnd"/>
      <w:r w:rsidR="00B32BC7">
        <w:rPr>
          <w:rFonts w:ascii="Arial" w:hAnsi="Arial" w:cs="Arial"/>
          <w:sz w:val="24"/>
          <w:szCs w:val="24"/>
        </w:rPr>
        <w:t xml:space="preserve"> a poradkyňa </w:t>
      </w:r>
      <w:r w:rsidR="0031361D">
        <w:rPr>
          <w:rFonts w:ascii="Arial" w:hAnsi="Arial" w:cs="Arial"/>
          <w:sz w:val="24"/>
          <w:szCs w:val="24"/>
        </w:rPr>
        <w:t xml:space="preserve">Mgr. </w:t>
      </w:r>
      <w:r w:rsidR="00B32BC7">
        <w:rPr>
          <w:rFonts w:ascii="Arial" w:hAnsi="Arial" w:cs="Arial"/>
          <w:sz w:val="24"/>
          <w:szCs w:val="24"/>
        </w:rPr>
        <w:t xml:space="preserve">Denisa </w:t>
      </w:r>
      <w:proofErr w:type="spellStart"/>
      <w:r w:rsidR="00B32BC7">
        <w:rPr>
          <w:rFonts w:ascii="Arial" w:hAnsi="Arial" w:cs="Arial"/>
          <w:sz w:val="24"/>
          <w:szCs w:val="24"/>
        </w:rPr>
        <w:t>Hrašková</w:t>
      </w:r>
      <w:proofErr w:type="spellEnd"/>
      <w:r w:rsidR="00B32BC7">
        <w:rPr>
          <w:rFonts w:ascii="Arial" w:hAnsi="Arial" w:cs="Arial"/>
          <w:sz w:val="24"/>
          <w:szCs w:val="24"/>
        </w:rPr>
        <w:t>.</w:t>
      </w:r>
    </w:p>
    <w:p w:rsidR="0031361D" w:rsidRDefault="0031361D" w:rsidP="003204C0">
      <w:pPr>
        <w:spacing w:line="276" w:lineRule="auto"/>
        <w:rPr>
          <w:rFonts w:ascii="Arial" w:hAnsi="Arial" w:cs="Arial"/>
          <w:sz w:val="24"/>
          <w:szCs w:val="24"/>
        </w:rPr>
      </w:pPr>
    </w:p>
    <w:p w:rsidR="002E7540" w:rsidRPr="00314EA7" w:rsidRDefault="00A2367C" w:rsidP="003204C0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14EA7">
        <w:rPr>
          <w:rFonts w:ascii="Arial" w:hAnsi="Arial" w:cs="Arial"/>
          <w:sz w:val="24"/>
          <w:szCs w:val="24"/>
        </w:rPr>
        <w:t>Banská Bystrica, jún 20</w:t>
      </w:r>
      <w:r w:rsidR="00B32BC7">
        <w:rPr>
          <w:rFonts w:ascii="Arial" w:hAnsi="Arial" w:cs="Arial"/>
          <w:sz w:val="24"/>
          <w:szCs w:val="24"/>
        </w:rPr>
        <w:t>20</w:t>
      </w:r>
      <w:r w:rsidR="002E7540" w:rsidRPr="00314EA7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sectPr w:rsidR="002E7540" w:rsidRPr="00314EA7" w:rsidSect="007A22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477"/>
    <w:multiLevelType w:val="hybridMultilevel"/>
    <w:tmpl w:val="B82603DA"/>
    <w:lvl w:ilvl="0" w:tplc="62EEB008">
      <w:numFmt w:val="bullet"/>
      <w:lvlText w:val="-"/>
      <w:lvlJc w:val="left"/>
      <w:pPr>
        <w:ind w:left="780" w:hanging="4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D42"/>
    <w:multiLevelType w:val="hybridMultilevel"/>
    <w:tmpl w:val="D200E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763"/>
    <w:multiLevelType w:val="hybridMultilevel"/>
    <w:tmpl w:val="1FAC7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11E3F"/>
    <w:multiLevelType w:val="hybridMultilevel"/>
    <w:tmpl w:val="AB207480"/>
    <w:lvl w:ilvl="0" w:tplc="68C00A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95F6B0D"/>
    <w:multiLevelType w:val="hybridMultilevel"/>
    <w:tmpl w:val="DB8053B2"/>
    <w:lvl w:ilvl="0" w:tplc="9D740D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64A10"/>
    <w:multiLevelType w:val="hybridMultilevel"/>
    <w:tmpl w:val="761465A4"/>
    <w:lvl w:ilvl="0" w:tplc="2EBA13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0"/>
    <w:rsid w:val="000B7FE9"/>
    <w:rsid w:val="000C58C6"/>
    <w:rsid w:val="000D085C"/>
    <w:rsid w:val="000D4AC6"/>
    <w:rsid w:val="000E1ACB"/>
    <w:rsid w:val="000F008C"/>
    <w:rsid w:val="000F4236"/>
    <w:rsid w:val="0013056D"/>
    <w:rsid w:val="00146AA5"/>
    <w:rsid w:val="001673FD"/>
    <w:rsid w:val="0017795B"/>
    <w:rsid w:val="001845F4"/>
    <w:rsid w:val="001857C9"/>
    <w:rsid w:val="001C547D"/>
    <w:rsid w:val="00207B0F"/>
    <w:rsid w:val="00284BD2"/>
    <w:rsid w:val="002877B2"/>
    <w:rsid w:val="002A27A8"/>
    <w:rsid w:val="002E7540"/>
    <w:rsid w:val="0031361D"/>
    <w:rsid w:val="00314EA7"/>
    <w:rsid w:val="003204C0"/>
    <w:rsid w:val="00335985"/>
    <w:rsid w:val="00374C71"/>
    <w:rsid w:val="00381948"/>
    <w:rsid w:val="0038494F"/>
    <w:rsid w:val="0039041B"/>
    <w:rsid w:val="00390CAD"/>
    <w:rsid w:val="003B3E8A"/>
    <w:rsid w:val="003B5E83"/>
    <w:rsid w:val="003D7EF3"/>
    <w:rsid w:val="003E767B"/>
    <w:rsid w:val="00426E06"/>
    <w:rsid w:val="00446E24"/>
    <w:rsid w:val="0046686E"/>
    <w:rsid w:val="004A0D10"/>
    <w:rsid w:val="004A38C4"/>
    <w:rsid w:val="004D17A1"/>
    <w:rsid w:val="004D6F0A"/>
    <w:rsid w:val="004D78EB"/>
    <w:rsid w:val="004F27D2"/>
    <w:rsid w:val="005051E0"/>
    <w:rsid w:val="00526121"/>
    <w:rsid w:val="00534FC8"/>
    <w:rsid w:val="005E2400"/>
    <w:rsid w:val="005F71BF"/>
    <w:rsid w:val="00624D55"/>
    <w:rsid w:val="006275F5"/>
    <w:rsid w:val="006D01CB"/>
    <w:rsid w:val="00730B77"/>
    <w:rsid w:val="00730D9E"/>
    <w:rsid w:val="00760A69"/>
    <w:rsid w:val="00765A7D"/>
    <w:rsid w:val="00794728"/>
    <w:rsid w:val="007A2206"/>
    <w:rsid w:val="007D0897"/>
    <w:rsid w:val="007D2644"/>
    <w:rsid w:val="007D4EDA"/>
    <w:rsid w:val="008104B4"/>
    <w:rsid w:val="008217AE"/>
    <w:rsid w:val="0082434B"/>
    <w:rsid w:val="00872B5E"/>
    <w:rsid w:val="0088734C"/>
    <w:rsid w:val="008A0041"/>
    <w:rsid w:val="008E469B"/>
    <w:rsid w:val="008E7469"/>
    <w:rsid w:val="00924E4B"/>
    <w:rsid w:val="0092510F"/>
    <w:rsid w:val="009303FC"/>
    <w:rsid w:val="00953EF6"/>
    <w:rsid w:val="00962677"/>
    <w:rsid w:val="009A2659"/>
    <w:rsid w:val="009B4F87"/>
    <w:rsid w:val="009D4A63"/>
    <w:rsid w:val="00A061C4"/>
    <w:rsid w:val="00A2367C"/>
    <w:rsid w:val="00A84E25"/>
    <w:rsid w:val="00A97D60"/>
    <w:rsid w:val="00AB69AF"/>
    <w:rsid w:val="00AF28F5"/>
    <w:rsid w:val="00B1154A"/>
    <w:rsid w:val="00B32BC7"/>
    <w:rsid w:val="00B75591"/>
    <w:rsid w:val="00B93C4A"/>
    <w:rsid w:val="00B93C51"/>
    <w:rsid w:val="00BC1308"/>
    <w:rsid w:val="00BC7571"/>
    <w:rsid w:val="00C25767"/>
    <w:rsid w:val="00C573FF"/>
    <w:rsid w:val="00C9115E"/>
    <w:rsid w:val="00C93537"/>
    <w:rsid w:val="00CF6A14"/>
    <w:rsid w:val="00D079BD"/>
    <w:rsid w:val="00D1068A"/>
    <w:rsid w:val="00D210E5"/>
    <w:rsid w:val="00D61BC4"/>
    <w:rsid w:val="00D70746"/>
    <w:rsid w:val="00DA7C72"/>
    <w:rsid w:val="00DC016B"/>
    <w:rsid w:val="00E37D36"/>
    <w:rsid w:val="00E431F0"/>
    <w:rsid w:val="00E43BE9"/>
    <w:rsid w:val="00E4635F"/>
    <w:rsid w:val="00E55050"/>
    <w:rsid w:val="00E81AD5"/>
    <w:rsid w:val="00E87678"/>
    <w:rsid w:val="00EE1C43"/>
    <w:rsid w:val="00EF1160"/>
    <w:rsid w:val="00EF62B4"/>
    <w:rsid w:val="00F2369A"/>
    <w:rsid w:val="00F82CE4"/>
    <w:rsid w:val="00F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540"/>
    <w:pPr>
      <w:ind w:left="720"/>
      <w:contextualSpacing/>
    </w:pPr>
  </w:style>
  <w:style w:type="character" w:styleId="Hypertextovodkaz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540"/>
    <w:pPr>
      <w:ind w:left="720"/>
      <w:contextualSpacing/>
    </w:pPr>
  </w:style>
  <w:style w:type="character" w:styleId="Hypertextovodkaz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5013-BBA8-441F-B797-C596AD14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OM7ZZ Tablet</dc:creator>
  <cp:lastModifiedBy>user</cp:lastModifiedBy>
  <cp:revision>2</cp:revision>
  <cp:lastPrinted>2019-06-24T08:36:00Z</cp:lastPrinted>
  <dcterms:created xsi:type="dcterms:W3CDTF">2020-06-16T09:32:00Z</dcterms:created>
  <dcterms:modified xsi:type="dcterms:W3CDTF">2020-06-16T09:32:00Z</dcterms:modified>
</cp:coreProperties>
</file>